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  <w:u w:val="single"/>
        </w:rPr>
        <w:t>　　　　　</w:t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  <w:t>市场监督管理局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  <w:t>行政处罚决定书</w:t>
      </w:r>
    </w:p>
    <w:bookmarkEnd w:id="0"/>
    <w:p>
      <w:pPr>
        <w:widowControl/>
        <w:shd w:val="clear" w:color="auto" w:fill="FFFFFF"/>
        <w:ind w:left="150" w:right="150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市监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〔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〕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号</w:t>
      </w:r>
    </w:p>
    <w:p>
      <w:pPr>
        <w:ind w:firstLine="420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一、当事人情况(一级标题黑体三号，缩进两字符)</w:t>
      </w:r>
    </w:p>
    <w:p>
      <w:pPr>
        <w:ind w:firstLine="420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(一)二级标题楷体三号加黑，缩进两字符</w:t>
      </w:r>
    </w:p>
    <w:p>
      <w:pPr>
        <w:ind w:firstLine="42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(正文仿宋三号，首行缩进两字符)写明当事人的基本情况:当事人为个人的，应当写明姓名、性别及住址等;当事人为单位的，应当写明单位的名称、统一社会信用代码、经营范围、法定代表人或者负责人姓名、职务、地址、电话等。</w:t>
      </w:r>
    </w:p>
    <w:p>
      <w:pPr>
        <w:ind w:firstLine="420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二、案件来源及调查经过</w:t>
      </w:r>
    </w:p>
    <w:p>
      <w:pPr>
        <w:ind w:firstLine="42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说明案件来源、调查起始时间、调查方式等内容。</w:t>
      </w:r>
    </w:p>
    <w:p>
      <w:pPr>
        <w:ind w:firstLine="420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三、违法事实及相关证据</w:t>
      </w:r>
    </w:p>
    <w:p>
      <w:pPr>
        <w:ind w:firstLine="42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说明当事人进行违法行为的时间、地点、经过、手段、后果等内容。以上事实，应有相关证据证明。</w:t>
      </w:r>
    </w:p>
    <w:p>
      <w:pPr>
        <w:ind w:firstLine="420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四、行政处罚依据和决定</w:t>
      </w:r>
    </w:p>
    <w:p>
      <w:pPr>
        <w:ind w:firstLine="42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根据相关法律、法规规定，对当事人的违法行为作出定性;说明作出行政处罚的相关法律依据及自由裁量的理由;行政处罚的內容;行政处罚的履行方式和期限;权利救济途径告知。</w:t>
      </w:r>
    </w:p>
    <w:p>
      <w:pPr>
        <w:ind w:firstLine="420"/>
        <w:rPr>
          <w:rFonts w:hint="eastAsia"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市场监督管理局　　　　　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(印章)　　　　　　　　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    月    日　　　　　　　</w:t>
      </w:r>
    </w:p>
    <w:tbl>
      <w:tblPr>
        <w:tblStyle w:val="4"/>
        <w:tblW w:w="822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2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本文书一式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份，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份送达， 一份归档，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0C"/>
    <w:rsid w:val="002A4F0C"/>
    <w:rsid w:val="005D10DD"/>
    <w:rsid w:val="008400D7"/>
    <w:rsid w:val="009561B1"/>
    <w:rsid w:val="7063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style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style24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style2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68</Words>
  <Characters>391</Characters>
  <Lines>3</Lines>
  <Paragraphs>1</Paragraphs>
  <TotalTime>1</TotalTime>
  <ScaleCrop>false</ScaleCrop>
  <LinksUpToDate>false</LinksUpToDate>
  <CharactersWithSpaces>458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2020-06-03T03:30:00Z</dcterms:created>
  <dc:creator>China</dc:creator>
  <cp:lastModifiedBy>陈永仁</cp:lastModifiedBy>
  <dcterms:modified xsi:type="dcterms:W3CDTF">2020-09-28T06:25:47Z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