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jc w:val="center"/>
        <w:rPr>
          <w:rFonts w:ascii="微软雅黑" w:hAnsi="微软雅黑" w:eastAsia="微软雅黑" w:cs="宋体"/>
          <w:b/>
          <w:bCs/>
          <w:color w:val="000000"/>
          <w:spacing w:val="15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b/>
          <w:bCs/>
          <w:color w:val="000000"/>
          <w:spacing w:val="15"/>
          <w:kern w:val="0"/>
          <w:sz w:val="24"/>
          <w:szCs w:val="24"/>
          <w:u w:val="single"/>
        </w:rPr>
        <w:t>　　　　　</w:t>
      </w:r>
      <w:r>
        <w:rPr>
          <w:rFonts w:hint="eastAsia" w:ascii="微软雅黑" w:hAnsi="微软雅黑" w:eastAsia="微软雅黑" w:cs="宋体"/>
          <w:b/>
          <w:bCs/>
          <w:color w:val="000000"/>
          <w:spacing w:val="15"/>
          <w:kern w:val="0"/>
          <w:sz w:val="24"/>
          <w:szCs w:val="24"/>
        </w:rPr>
        <w:t>市场监督管理局</w:t>
      </w:r>
    </w:p>
    <w:p>
      <w:pPr>
        <w:widowControl/>
        <w:shd w:val="clear" w:color="auto" w:fill="FFFFFF"/>
        <w:jc w:val="center"/>
        <w:rPr>
          <w:rFonts w:hint="eastAsia" w:ascii="微软雅黑" w:hAnsi="微软雅黑" w:eastAsia="微软雅黑" w:cs="宋体"/>
          <w:b/>
          <w:bCs/>
          <w:color w:val="000000"/>
          <w:spacing w:val="15"/>
          <w:kern w:val="0"/>
          <w:sz w:val="24"/>
          <w:szCs w:val="24"/>
        </w:rPr>
      </w:pPr>
      <w:bookmarkStart w:id="0" w:name="_GoBack"/>
      <w:r>
        <w:rPr>
          <w:rFonts w:hint="eastAsia" w:ascii="微软雅黑" w:hAnsi="微软雅黑" w:eastAsia="微软雅黑" w:cs="宋体"/>
          <w:b/>
          <w:bCs/>
          <w:color w:val="000000"/>
          <w:spacing w:val="15"/>
          <w:kern w:val="0"/>
          <w:sz w:val="24"/>
          <w:szCs w:val="24"/>
        </w:rPr>
        <w:t>行政建议书</w:t>
      </w:r>
    </w:p>
    <w:bookmarkEnd w:id="0"/>
    <w:p>
      <w:pPr>
        <w:widowControl/>
        <w:shd w:val="clear" w:color="auto" w:fill="FFFFFF"/>
        <w:ind w:left="150" w:right="150"/>
        <w:jc w:val="center"/>
        <w:rPr>
          <w:rFonts w:hint="eastAsia" w:ascii="微软雅黑" w:hAnsi="微软雅黑" w:eastAsia="微软雅黑" w:cs="宋体"/>
          <w:color w:val="333333"/>
          <w:kern w:val="0"/>
          <w:szCs w:val="21"/>
        </w:rPr>
      </w:pPr>
      <w:r>
        <w:rPr>
          <w:rFonts w:hint="eastAsia" w:ascii="微软雅黑" w:hAnsi="微软雅黑" w:eastAsia="微软雅黑" w:cs="宋体"/>
          <w:color w:val="333333"/>
          <w:kern w:val="0"/>
          <w:szCs w:val="21"/>
          <w:u w:val="single"/>
        </w:rPr>
        <w:t>　　　</w:t>
      </w:r>
      <w:r>
        <w:rPr>
          <w:rFonts w:hint="eastAsia" w:ascii="微软雅黑" w:hAnsi="微软雅黑" w:eastAsia="微软雅黑" w:cs="宋体"/>
          <w:color w:val="333333"/>
          <w:kern w:val="0"/>
          <w:szCs w:val="21"/>
        </w:rPr>
        <w:t>市监</w:t>
      </w:r>
      <w:r>
        <w:rPr>
          <w:rFonts w:hint="eastAsia" w:ascii="微软雅黑" w:hAnsi="微软雅黑" w:eastAsia="微软雅黑" w:cs="宋体"/>
          <w:color w:val="333333"/>
          <w:kern w:val="0"/>
          <w:szCs w:val="21"/>
          <w:u w:val="single"/>
        </w:rPr>
        <w:t>　　</w:t>
      </w:r>
      <w:r>
        <w:rPr>
          <w:rFonts w:hint="eastAsia" w:ascii="微软雅黑" w:hAnsi="微软雅黑" w:eastAsia="微软雅黑" w:cs="宋体"/>
          <w:color w:val="333333"/>
          <w:kern w:val="0"/>
          <w:szCs w:val="21"/>
        </w:rPr>
        <w:t>〔</w:t>
      </w:r>
      <w:r>
        <w:rPr>
          <w:rFonts w:hint="eastAsia" w:ascii="微软雅黑" w:hAnsi="微软雅黑" w:eastAsia="微软雅黑" w:cs="宋体"/>
          <w:color w:val="333333"/>
          <w:kern w:val="0"/>
          <w:szCs w:val="21"/>
          <w:u w:val="single"/>
        </w:rPr>
        <w:t>　　</w:t>
      </w:r>
      <w:r>
        <w:rPr>
          <w:rFonts w:hint="eastAsia" w:ascii="微软雅黑" w:hAnsi="微软雅黑" w:eastAsia="微软雅黑" w:cs="宋体"/>
          <w:color w:val="333333"/>
          <w:kern w:val="0"/>
          <w:szCs w:val="21"/>
        </w:rPr>
        <w:t>〕</w:t>
      </w:r>
      <w:r>
        <w:rPr>
          <w:rFonts w:hint="eastAsia" w:ascii="微软雅黑" w:hAnsi="微软雅黑" w:eastAsia="微软雅黑" w:cs="宋体"/>
          <w:color w:val="333333"/>
          <w:kern w:val="0"/>
          <w:szCs w:val="21"/>
          <w:u w:val="single"/>
        </w:rPr>
        <w:t>　　</w:t>
      </w:r>
      <w:r>
        <w:rPr>
          <w:rFonts w:hint="eastAsia" w:ascii="微软雅黑" w:hAnsi="微软雅黑" w:eastAsia="微软雅黑" w:cs="宋体"/>
          <w:color w:val="333333"/>
          <w:kern w:val="0"/>
          <w:szCs w:val="21"/>
        </w:rPr>
        <w:t>号</w:t>
      </w:r>
    </w:p>
    <w:p>
      <w:pPr>
        <w:widowControl/>
        <w:shd w:val="clear" w:color="auto" w:fill="FFFFFF"/>
        <w:ind w:left="150" w:right="150"/>
        <w:jc w:val="left"/>
        <w:rPr>
          <w:rFonts w:hint="eastAsia" w:ascii="微软雅黑" w:hAnsi="微软雅黑" w:eastAsia="微软雅黑" w:cs="宋体"/>
          <w:color w:val="333333"/>
          <w:kern w:val="0"/>
          <w:szCs w:val="21"/>
        </w:rPr>
      </w:pPr>
      <w:r>
        <w:rPr>
          <w:rFonts w:hint="eastAsia" w:ascii="微软雅黑" w:hAnsi="微软雅黑" w:eastAsia="微软雅黑" w:cs="宋体"/>
          <w:color w:val="333333"/>
          <w:kern w:val="0"/>
          <w:szCs w:val="21"/>
          <w:u w:val="single"/>
        </w:rPr>
        <w:t>　　　　　　　　　　　</w:t>
      </w:r>
      <w:r>
        <w:rPr>
          <w:rFonts w:hint="eastAsia" w:ascii="微软雅黑" w:hAnsi="微软雅黑" w:eastAsia="微软雅黑" w:cs="宋体"/>
          <w:color w:val="333333"/>
          <w:kern w:val="0"/>
          <w:szCs w:val="21"/>
        </w:rPr>
        <w:t>：</w:t>
      </w:r>
    </w:p>
    <w:p>
      <w:pPr>
        <w:widowControl/>
        <w:shd w:val="clear" w:color="auto" w:fill="FFFFFF"/>
        <w:wordWrap w:val="0"/>
        <w:ind w:left="150" w:right="150" w:firstLine="480"/>
        <w:jc w:val="left"/>
        <w:rPr>
          <w:rFonts w:hint="eastAsia" w:ascii="微软雅黑" w:hAnsi="微软雅黑" w:eastAsia="微软雅黑" w:cs="宋体"/>
          <w:color w:val="333333"/>
          <w:kern w:val="0"/>
          <w:szCs w:val="21"/>
        </w:rPr>
      </w:pPr>
      <w:r>
        <w:rPr>
          <w:rFonts w:hint="eastAsia" w:ascii="微软雅黑" w:hAnsi="微软雅黑" w:eastAsia="微软雅黑" w:cs="宋体"/>
          <w:b/>
          <w:bCs/>
          <w:color w:val="333333"/>
          <w:kern w:val="0"/>
          <w:szCs w:val="21"/>
        </w:rPr>
        <w:t>一、案件来源及调查情况(一级标题黑体三号，缩进两字符)</w:t>
      </w:r>
    </w:p>
    <w:p>
      <w:pPr>
        <w:widowControl/>
        <w:shd w:val="clear" w:color="auto" w:fill="FFFFFF"/>
        <w:wordWrap w:val="0"/>
        <w:ind w:left="150" w:right="150" w:firstLine="480"/>
        <w:jc w:val="left"/>
        <w:rPr>
          <w:rFonts w:hint="eastAsia" w:ascii="微软雅黑" w:hAnsi="微软雅黑" w:eastAsia="微软雅黑" w:cs="宋体"/>
          <w:color w:val="333333"/>
          <w:kern w:val="0"/>
          <w:szCs w:val="21"/>
        </w:rPr>
      </w:pPr>
      <w:r>
        <w:rPr>
          <w:rFonts w:hint="eastAsia" w:ascii="微软雅黑" w:hAnsi="微软雅黑" w:eastAsia="微软雅黑" w:cs="宋体"/>
          <w:b/>
          <w:bCs/>
          <w:color w:val="333333"/>
          <w:kern w:val="0"/>
          <w:szCs w:val="21"/>
        </w:rPr>
        <w:t>(一)二级标题楷体三号加黑，缩进两字符</w:t>
      </w:r>
    </w:p>
    <w:p>
      <w:pPr>
        <w:widowControl/>
        <w:shd w:val="clear" w:color="auto" w:fill="FFFFFF"/>
        <w:wordWrap w:val="0"/>
        <w:spacing w:before="150" w:after="150"/>
        <w:ind w:left="150" w:right="150" w:firstLine="480"/>
        <w:jc w:val="left"/>
        <w:rPr>
          <w:rFonts w:hint="eastAsia" w:ascii="微软雅黑" w:hAnsi="微软雅黑" w:eastAsia="微软雅黑" w:cs="宋体"/>
          <w:color w:val="333333"/>
          <w:kern w:val="0"/>
          <w:szCs w:val="21"/>
        </w:rPr>
      </w:pPr>
      <w:r>
        <w:rPr>
          <w:rFonts w:hint="eastAsia" w:ascii="微软雅黑" w:hAnsi="微软雅黑" w:eastAsia="微软雅黑" w:cs="宋体"/>
          <w:color w:val="333333"/>
          <w:kern w:val="0"/>
          <w:szCs w:val="21"/>
        </w:rPr>
        <w:t>(正文仿宋三号，首行缩进两字符)说明案件来源、调查情况等内容。</w:t>
      </w:r>
    </w:p>
    <w:p>
      <w:pPr>
        <w:widowControl/>
        <w:shd w:val="clear" w:color="auto" w:fill="FFFFFF"/>
        <w:wordWrap w:val="0"/>
        <w:ind w:left="150" w:right="150" w:firstLine="480"/>
        <w:jc w:val="left"/>
        <w:rPr>
          <w:rFonts w:hint="eastAsia" w:ascii="微软雅黑" w:hAnsi="微软雅黑" w:eastAsia="微软雅黑" w:cs="宋体"/>
          <w:color w:val="333333"/>
          <w:kern w:val="0"/>
          <w:szCs w:val="21"/>
        </w:rPr>
      </w:pPr>
      <w:r>
        <w:rPr>
          <w:rFonts w:hint="eastAsia" w:ascii="微软雅黑" w:hAnsi="微软雅黑" w:eastAsia="微软雅黑" w:cs="宋体"/>
          <w:b/>
          <w:bCs/>
          <w:color w:val="333333"/>
          <w:kern w:val="0"/>
          <w:szCs w:val="21"/>
        </w:rPr>
        <w:t>二、相关事实及证据</w:t>
      </w:r>
    </w:p>
    <w:p>
      <w:pPr>
        <w:widowControl/>
        <w:shd w:val="clear" w:color="auto" w:fill="FFFFFF"/>
        <w:wordWrap w:val="0"/>
        <w:spacing w:before="150" w:after="150"/>
        <w:ind w:left="150" w:right="150" w:firstLine="480"/>
        <w:jc w:val="left"/>
        <w:rPr>
          <w:rFonts w:hint="eastAsia" w:ascii="微软雅黑" w:hAnsi="微软雅黑" w:eastAsia="微软雅黑" w:cs="宋体"/>
          <w:color w:val="333333"/>
          <w:kern w:val="0"/>
          <w:szCs w:val="21"/>
        </w:rPr>
      </w:pPr>
      <w:r>
        <w:rPr>
          <w:rFonts w:hint="eastAsia" w:ascii="微软雅黑" w:hAnsi="微软雅黑" w:eastAsia="微软雅黑" w:cs="宋体"/>
          <w:color w:val="333333"/>
          <w:kern w:val="0"/>
          <w:szCs w:val="21"/>
        </w:rPr>
        <w:t>说明当事人滥用行政权力排除限制竞争行为的相关事实，应有证据证明。</w:t>
      </w:r>
    </w:p>
    <w:p>
      <w:pPr>
        <w:widowControl/>
        <w:shd w:val="clear" w:color="auto" w:fill="FFFFFF"/>
        <w:wordWrap w:val="0"/>
        <w:ind w:left="150" w:right="150" w:firstLine="480"/>
        <w:jc w:val="left"/>
        <w:rPr>
          <w:rFonts w:hint="eastAsia" w:ascii="微软雅黑" w:hAnsi="微软雅黑" w:eastAsia="微软雅黑" w:cs="宋体"/>
          <w:color w:val="333333"/>
          <w:kern w:val="0"/>
          <w:szCs w:val="21"/>
        </w:rPr>
      </w:pPr>
      <w:r>
        <w:rPr>
          <w:rFonts w:hint="eastAsia" w:ascii="微软雅黑" w:hAnsi="微软雅黑" w:eastAsia="微软雅黑" w:cs="宋体"/>
          <w:b/>
          <w:bCs/>
          <w:color w:val="333333"/>
          <w:kern w:val="0"/>
          <w:szCs w:val="21"/>
        </w:rPr>
        <w:t>三、定性分析</w:t>
      </w:r>
    </w:p>
    <w:p>
      <w:pPr>
        <w:widowControl/>
        <w:shd w:val="clear" w:color="auto" w:fill="FFFFFF"/>
        <w:wordWrap w:val="0"/>
        <w:spacing w:before="150" w:after="150"/>
        <w:ind w:left="150" w:right="150" w:firstLine="480"/>
        <w:jc w:val="left"/>
        <w:rPr>
          <w:rFonts w:hint="eastAsia" w:ascii="微软雅黑" w:hAnsi="微软雅黑" w:eastAsia="微软雅黑" w:cs="宋体"/>
          <w:color w:val="333333"/>
          <w:kern w:val="0"/>
          <w:szCs w:val="21"/>
        </w:rPr>
      </w:pPr>
      <w:r>
        <w:rPr>
          <w:rFonts w:hint="eastAsia" w:ascii="微软雅黑" w:hAnsi="微软雅黑" w:eastAsia="微软雅黑" w:cs="宋体"/>
          <w:color w:val="333333"/>
          <w:kern w:val="0"/>
          <w:szCs w:val="21"/>
        </w:rPr>
        <w:t>对当事人滥用行政权力排除限制竞争行为作出定性。</w:t>
      </w:r>
    </w:p>
    <w:p>
      <w:pPr>
        <w:widowControl/>
        <w:shd w:val="clear" w:color="auto" w:fill="FFFFFF"/>
        <w:wordWrap w:val="0"/>
        <w:ind w:left="150" w:right="150" w:firstLine="480"/>
        <w:jc w:val="left"/>
        <w:rPr>
          <w:rFonts w:hint="eastAsia" w:ascii="微软雅黑" w:hAnsi="微软雅黑" w:eastAsia="微软雅黑" w:cs="宋体"/>
          <w:color w:val="333333"/>
          <w:kern w:val="0"/>
          <w:szCs w:val="21"/>
        </w:rPr>
      </w:pPr>
      <w:r>
        <w:rPr>
          <w:rFonts w:hint="eastAsia" w:ascii="微软雅黑" w:hAnsi="微软雅黑" w:eastAsia="微软雅黑" w:cs="宋体"/>
          <w:b/>
          <w:bCs/>
          <w:color w:val="333333"/>
          <w:kern w:val="0"/>
          <w:szCs w:val="21"/>
        </w:rPr>
        <w:t>四、行政建议</w:t>
      </w:r>
    </w:p>
    <w:p>
      <w:pPr>
        <w:widowControl/>
        <w:shd w:val="clear" w:color="auto" w:fill="FFFFFF"/>
        <w:wordWrap w:val="0"/>
        <w:spacing w:before="150" w:after="150"/>
        <w:ind w:left="150" w:right="150" w:firstLine="480"/>
        <w:jc w:val="left"/>
        <w:rPr>
          <w:rFonts w:hint="eastAsia" w:ascii="微软雅黑" w:hAnsi="微软雅黑" w:eastAsia="微软雅黑" w:cs="宋体"/>
          <w:color w:val="333333"/>
          <w:kern w:val="0"/>
          <w:szCs w:val="21"/>
        </w:rPr>
      </w:pPr>
      <w:r>
        <w:rPr>
          <w:rFonts w:hint="eastAsia" w:ascii="微软雅黑" w:hAnsi="微软雅黑" w:eastAsia="微软雅黑" w:cs="宋体"/>
          <w:color w:val="333333"/>
          <w:kern w:val="0"/>
          <w:szCs w:val="21"/>
        </w:rPr>
        <w:t>作出行政建议的内容。</w:t>
      </w:r>
    </w:p>
    <w:p>
      <w:pPr>
        <w:widowControl/>
        <w:shd w:val="clear" w:color="auto" w:fill="FFFFFF"/>
        <w:wordWrap w:val="0"/>
        <w:spacing w:before="150" w:after="150"/>
        <w:ind w:left="150" w:right="150" w:firstLine="480"/>
        <w:jc w:val="left"/>
        <w:rPr>
          <w:rFonts w:hint="eastAsia" w:ascii="微软雅黑" w:hAnsi="微软雅黑" w:eastAsia="微软雅黑" w:cs="宋体"/>
          <w:color w:val="333333"/>
          <w:kern w:val="0"/>
          <w:szCs w:val="21"/>
        </w:rPr>
      </w:pPr>
    </w:p>
    <w:p>
      <w:pPr>
        <w:widowControl/>
        <w:shd w:val="clear" w:color="auto" w:fill="FFFFFF"/>
        <w:ind w:left="150" w:right="150" w:firstLine="480"/>
        <w:jc w:val="right"/>
        <w:rPr>
          <w:rFonts w:hint="eastAsia" w:ascii="微软雅黑" w:hAnsi="微软雅黑" w:eastAsia="微软雅黑" w:cs="宋体"/>
          <w:color w:val="333333"/>
          <w:kern w:val="0"/>
          <w:szCs w:val="21"/>
        </w:rPr>
      </w:pPr>
      <w:r>
        <w:rPr>
          <w:rFonts w:hint="eastAsia" w:ascii="微软雅黑" w:hAnsi="微软雅黑" w:eastAsia="微软雅黑" w:cs="宋体"/>
          <w:color w:val="333333"/>
          <w:kern w:val="0"/>
          <w:szCs w:val="21"/>
          <w:u w:val="single"/>
        </w:rPr>
        <w:t>　　　　　</w:t>
      </w:r>
      <w:r>
        <w:rPr>
          <w:rFonts w:hint="eastAsia" w:ascii="微软雅黑" w:hAnsi="微软雅黑" w:eastAsia="微软雅黑" w:cs="宋体"/>
          <w:color w:val="333333"/>
          <w:kern w:val="0"/>
          <w:szCs w:val="21"/>
        </w:rPr>
        <w:t>市场监督管理局　　　　　</w:t>
      </w:r>
    </w:p>
    <w:p>
      <w:pPr>
        <w:widowControl/>
        <w:shd w:val="clear" w:color="auto" w:fill="FFFFFF"/>
        <w:spacing w:before="150" w:after="150"/>
        <w:ind w:left="150" w:right="150" w:firstLine="480"/>
        <w:jc w:val="right"/>
        <w:rPr>
          <w:rFonts w:hint="eastAsia" w:ascii="微软雅黑" w:hAnsi="微软雅黑" w:eastAsia="微软雅黑" w:cs="宋体"/>
          <w:color w:val="333333"/>
          <w:kern w:val="0"/>
          <w:szCs w:val="21"/>
        </w:rPr>
      </w:pPr>
      <w:r>
        <w:rPr>
          <w:rFonts w:hint="eastAsia" w:ascii="微软雅黑" w:hAnsi="微软雅黑" w:eastAsia="微软雅黑" w:cs="宋体"/>
          <w:color w:val="333333"/>
          <w:kern w:val="0"/>
          <w:szCs w:val="21"/>
        </w:rPr>
        <w:t> (印章)　　　　　　　　</w:t>
      </w:r>
    </w:p>
    <w:p>
      <w:pPr>
        <w:widowControl/>
        <w:shd w:val="clear" w:color="auto" w:fill="FFFFFF"/>
        <w:spacing w:before="150" w:after="150"/>
        <w:ind w:left="150" w:right="150" w:firstLine="480"/>
        <w:jc w:val="right"/>
        <w:rPr>
          <w:rFonts w:hint="eastAsia" w:ascii="微软雅黑" w:hAnsi="微软雅黑" w:eastAsia="微软雅黑" w:cs="宋体"/>
          <w:color w:val="333333"/>
          <w:kern w:val="0"/>
          <w:szCs w:val="21"/>
        </w:rPr>
      </w:pPr>
      <w:r>
        <w:rPr>
          <w:rFonts w:hint="eastAsia" w:ascii="微软雅黑" w:hAnsi="微软雅黑" w:eastAsia="微软雅黑" w:cs="宋体"/>
          <w:color w:val="333333"/>
          <w:kern w:val="0"/>
          <w:szCs w:val="21"/>
        </w:rPr>
        <w:t>年    月    日　　　　　　　</w:t>
      </w:r>
    </w:p>
    <w:p>
      <w:pPr>
        <w:widowControl/>
        <w:shd w:val="clear" w:color="auto" w:fill="FFFFFF"/>
        <w:spacing w:before="150" w:after="150"/>
        <w:ind w:left="150" w:right="150"/>
        <w:jc w:val="left"/>
        <w:rPr>
          <w:rFonts w:hint="eastAsia" w:ascii="微软雅黑" w:hAnsi="微软雅黑" w:eastAsia="微软雅黑" w:cs="宋体"/>
          <w:color w:val="333333"/>
          <w:kern w:val="0"/>
          <w:sz w:val="18"/>
          <w:szCs w:val="18"/>
        </w:rPr>
      </w:pPr>
      <w:r>
        <w:rPr>
          <w:rFonts w:hint="eastAsia" w:ascii="微软雅黑" w:hAnsi="微软雅黑" w:eastAsia="微软雅黑" w:cs="宋体"/>
          <w:color w:val="333333"/>
          <w:kern w:val="0"/>
          <w:sz w:val="18"/>
          <w:szCs w:val="18"/>
        </w:rPr>
        <w:t>说明:文书可包含上述内容，但实际行文中可采用叙述式，不设大标题。</w:t>
      </w:r>
    </w:p>
    <w:tbl>
      <w:tblPr>
        <w:tblStyle w:val="4"/>
        <w:tblW w:w="8222" w:type="dxa"/>
        <w:tblInd w:w="0" w:type="dxa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222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222" w:type="dxa"/>
            <w:tcBorders>
              <w:top w:val="single" w:color="000000" w:sz="12" w:space="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</w:p>
        </w:tc>
      </w:tr>
    </w:tbl>
    <w:p>
      <w:pPr>
        <w:widowControl/>
        <w:shd w:val="clear" w:color="auto" w:fill="FFFFFF"/>
        <w:ind w:left="150" w:right="150"/>
        <w:jc w:val="left"/>
        <w:rPr>
          <w:rFonts w:hint="eastAsia" w:ascii="微软雅黑" w:hAnsi="微软雅黑" w:eastAsia="微软雅黑" w:cs="宋体"/>
          <w:color w:val="333333"/>
          <w:kern w:val="0"/>
          <w:szCs w:val="21"/>
        </w:rPr>
      </w:pPr>
      <w:r>
        <w:rPr>
          <w:rFonts w:hint="eastAsia" w:ascii="微软雅黑" w:hAnsi="微软雅黑" w:eastAsia="微软雅黑" w:cs="宋体"/>
          <w:color w:val="333333"/>
          <w:kern w:val="0"/>
          <w:szCs w:val="21"/>
        </w:rPr>
        <w:t>本文书一式</w:t>
      </w:r>
      <w:r>
        <w:rPr>
          <w:rFonts w:hint="eastAsia" w:ascii="微软雅黑" w:hAnsi="微软雅黑" w:eastAsia="微软雅黑" w:cs="宋体"/>
          <w:color w:val="333333"/>
          <w:kern w:val="0"/>
          <w:szCs w:val="21"/>
          <w:u w:val="single"/>
        </w:rPr>
        <w:t>　　　　</w:t>
      </w:r>
      <w:r>
        <w:rPr>
          <w:rFonts w:hint="eastAsia" w:ascii="微软雅黑" w:hAnsi="微软雅黑" w:eastAsia="微软雅黑" w:cs="宋体"/>
          <w:color w:val="333333"/>
          <w:kern w:val="0"/>
          <w:szCs w:val="21"/>
        </w:rPr>
        <w:t>份，</w:t>
      </w:r>
      <w:r>
        <w:rPr>
          <w:rFonts w:hint="eastAsia" w:ascii="微软雅黑" w:hAnsi="微软雅黑" w:eastAsia="微软雅黑" w:cs="宋体"/>
          <w:color w:val="333333"/>
          <w:kern w:val="0"/>
          <w:szCs w:val="21"/>
          <w:u w:val="single"/>
        </w:rPr>
        <w:t>　　　　</w:t>
      </w:r>
      <w:r>
        <w:rPr>
          <w:rFonts w:hint="eastAsia" w:ascii="微软雅黑" w:hAnsi="微软雅黑" w:eastAsia="微软雅黑" w:cs="宋体"/>
          <w:color w:val="333333"/>
          <w:kern w:val="0"/>
          <w:szCs w:val="21"/>
        </w:rPr>
        <w:t>份送达， 一份归档，</w:t>
      </w:r>
      <w:r>
        <w:rPr>
          <w:rFonts w:hint="eastAsia" w:ascii="微软雅黑" w:hAnsi="微软雅黑" w:eastAsia="微软雅黑" w:cs="宋体"/>
          <w:color w:val="333333"/>
          <w:kern w:val="0"/>
          <w:szCs w:val="21"/>
          <w:u w:val="single"/>
        </w:rPr>
        <w:t>　　　　　　　</w:t>
      </w:r>
      <w:r>
        <w:rPr>
          <w:rFonts w:hint="eastAsia" w:ascii="微软雅黑" w:hAnsi="微软雅黑" w:eastAsia="微软雅黑" w:cs="宋体"/>
          <w:color w:val="333333"/>
          <w:kern w:val="0"/>
          <w:szCs w:val="21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936"/>
    <w:rsid w:val="00172936"/>
    <w:rsid w:val="008400D7"/>
    <w:rsid w:val="00B57C55"/>
    <w:rsid w:val="00EB1291"/>
    <w:rsid w:val="4B9E7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22"/>
    <w:rPr>
      <w:b/>
      <w:bCs/>
    </w:rPr>
  </w:style>
  <w:style w:type="character" w:customStyle="1" w:styleId="7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sz w:val="18"/>
      <w:szCs w:val="18"/>
    </w:rPr>
  </w:style>
  <w:style w:type="paragraph" w:customStyle="1" w:styleId="9">
    <w:name w:val="style1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0">
    <w:name w:val="style24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1">
    <w:name w:val="style24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Home</Company>
  <Pages>1</Pages>
  <Words>50</Words>
  <Characters>291</Characters>
  <Lines>2</Lines>
  <Paragraphs>1</Paragraphs>
  <TotalTime>0</TotalTime>
  <ScaleCrop>false</ScaleCrop>
  <LinksUpToDate>false</LinksUpToDate>
  <CharactersWithSpaces>340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2020-06-03T03:32:00Z</dcterms:created>
  <dc:creator>China</dc:creator>
  <cp:lastModifiedBy>陈永仁</cp:lastModifiedBy>
  <dcterms:modified xsi:type="dcterms:W3CDTF">2020-09-28T06:26:15Z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